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922" w:rsidRPr="008661EE" w:rsidRDefault="008661EE">
      <w:pPr>
        <w:pStyle w:val="Titre"/>
        <w:rPr>
          <w:sz w:val="36"/>
          <w:szCs w:val="36"/>
        </w:rPr>
      </w:pPr>
      <w:proofErr w:type="spellStart"/>
      <w:r w:rsidRPr="008661EE">
        <w:rPr>
          <w:sz w:val="36"/>
          <w:szCs w:val="36"/>
        </w:rPr>
        <w:t>Aufnahmebedingungen</w:t>
      </w:r>
      <w:proofErr w:type="spellEnd"/>
      <w:r w:rsidRPr="008661EE">
        <w:rPr>
          <w:sz w:val="36"/>
          <w:szCs w:val="36"/>
        </w:rPr>
        <w:t xml:space="preserve"> ANIMAL HOTEL</w:t>
      </w:r>
    </w:p>
    <w:p w:rsidR="008F5922" w:rsidRPr="008661EE" w:rsidRDefault="008F5922">
      <w:pPr>
        <w:jc w:val="center"/>
        <w:rPr>
          <w:b/>
          <w:u w:val="single"/>
          <w:lang w:val="fr-BE"/>
        </w:rPr>
      </w:pPr>
    </w:p>
    <w:p w:rsidR="0020363B" w:rsidRPr="0051730B" w:rsidRDefault="0020363B">
      <w:pPr>
        <w:numPr>
          <w:ilvl w:val="0"/>
          <w:numId w:val="1"/>
        </w:numPr>
        <w:rPr>
          <w:b/>
          <w:sz w:val="22"/>
          <w:szCs w:val="22"/>
          <w:lang w:val="de-DE"/>
        </w:rPr>
      </w:pPr>
      <w:r w:rsidRPr="0051730B">
        <w:rPr>
          <w:b/>
          <w:sz w:val="22"/>
          <w:szCs w:val="22"/>
          <w:lang w:val="de-DE"/>
        </w:rPr>
        <w:t>Das Tier muss vollständig geimpft sein und der Besitzer soll den Pass mitbringen</w:t>
      </w:r>
      <w:r w:rsidR="008661EE" w:rsidRPr="0051730B">
        <w:rPr>
          <w:b/>
          <w:sz w:val="22"/>
          <w:szCs w:val="22"/>
          <w:lang w:val="de-DE"/>
        </w:rPr>
        <w:t>. Wir können kein Tier aufnehmen ohne die verlangten Impfungen. Wird beim Einchecken fest  gestellt dass Impfungen fehlen, wird das Tier ohne Rückzahlung der Anzahlung ab gewiesen.</w:t>
      </w:r>
    </w:p>
    <w:p w:rsidR="008F5922" w:rsidRPr="0051730B" w:rsidRDefault="008661EE">
      <w:pPr>
        <w:numPr>
          <w:ilvl w:val="0"/>
          <w:numId w:val="1"/>
        </w:numPr>
        <w:rPr>
          <w:sz w:val="22"/>
          <w:szCs w:val="22"/>
          <w:lang w:val="de-DE"/>
        </w:rPr>
      </w:pPr>
      <w:r w:rsidRPr="0051730B">
        <w:rPr>
          <w:sz w:val="22"/>
          <w:szCs w:val="22"/>
          <w:lang w:val="de-DE"/>
        </w:rPr>
        <w:t xml:space="preserve">Das </w:t>
      </w:r>
      <w:r w:rsidR="00E12225" w:rsidRPr="0051730B">
        <w:rPr>
          <w:sz w:val="22"/>
          <w:szCs w:val="22"/>
          <w:lang w:val="de-DE"/>
        </w:rPr>
        <w:t>Tier muss gewohnt sein, einige Stunden am Tag allein ohne Aufsicht zu sein</w:t>
      </w:r>
    </w:p>
    <w:p w:rsidR="008F5922" w:rsidRPr="008661EE" w:rsidRDefault="008F5922">
      <w:pPr>
        <w:rPr>
          <w:lang w:val="de-DE"/>
        </w:rPr>
      </w:pPr>
    </w:p>
    <w:p w:rsidR="008F5922" w:rsidRPr="0051730B" w:rsidRDefault="00E12225">
      <w:pPr>
        <w:numPr>
          <w:ilvl w:val="0"/>
          <w:numId w:val="1"/>
        </w:numPr>
        <w:rPr>
          <w:sz w:val="22"/>
          <w:szCs w:val="22"/>
          <w:lang w:val="de-DE"/>
        </w:rPr>
      </w:pPr>
      <w:r w:rsidRPr="0051730B">
        <w:rPr>
          <w:sz w:val="22"/>
          <w:szCs w:val="22"/>
          <w:lang w:val="de-DE"/>
        </w:rPr>
        <w:t>Tier muss ein gesundes Sozialverhalten im Umgang mit anderen Menschen und Tieren haben, wie Z.B :</w:t>
      </w:r>
    </w:p>
    <w:p w:rsidR="008F5922" w:rsidRPr="0051730B" w:rsidRDefault="00E12225">
      <w:pPr>
        <w:numPr>
          <w:ilvl w:val="0"/>
          <w:numId w:val="2"/>
        </w:numPr>
        <w:rPr>
          <w:sz w:val="22"/>
          <w:szCs w:val="22"/>
          <w:lang w:val="de-DE"/>
        </w:rPr>
      </w:pPr>
      <w:r w:rsidRPr="0051730B">
        <w:rPr>
          <w:sz w:val="22"/>
          <w:szCs w:val="22"/>
          <w:lang w:val="de-DE"/>
        </w:rPr>
        <w:t>Das Tier sollte gewohnt sein, sich auch von Fremden anfassen zu lassen</w:t>
      </w:r>
    </w:p>
    <w:p w:rsidR="008F5922" w:rsidRPr="0051730B" w:rsidRDefault="00E12225">
      <w:pPr>
        <w:numPr>
          <w:ilvl w:val="0"/>
          <w:numId w:val="2"/>
        </w:numPr>
        <w:rPr>
          <w:sz w:val="22"/>
          <w:szCs w:val="22"/>
          <w:lang w:val="de-DE"/>
        </w:rPr>
      </w:pPr>
      <w:r w:rsidRPr="0051730B">
        <w:rPr>
          <w:sz w:val="22"/>
          <w:szCs w:val="22"/>
          <w:lang w:val="de-DE"/>
        </w:rPr>
        <w:t xml:space="preserve">Die Kontrolle von Maul und Pfoten sollte kein Problem darstellen, gerade wenn unverhofft </w:t>
      </w:r>
      <w:r w:rsidR="00791E97" w:rsidRPr="0051730B">
        <w:rPr>
          <w:sz w:val="22"/>
          <w:szCs w:val="22"/>
          <w:lang w:val="de-DE"/>
        </w:rPr>
        <w:t>tierärztliche</w:t>
      </w:r>
      <w:r w:rsidRPr="0051730B">
        <w:rPr>
          <w:sz w:val="22"/>
          <w:szCs w:val="22"/>
          <w:lang w:val="de-DE"/>
        </w:rPr>
        <w:t xml:space="preserve"> Hilfe benötigt wird</w:t>
      </w:r>
    </w:p>
    <w:p w:rsidR="008F5922" w:rsidRPr="0051730B" w:rsidRDefault="00E12225">
      <w:pPr>
        <w:numPr>
          <w:ilvl w:val="0"/>
          <w:numId w:val="2"/>
        </w:numPr>
        <w:rPr>
          <w:sz w:val="22"/>
          <w:szCs w:val="22"/>
          <w:lang w:val="de-DE"/>
        </w:rPr>
      </w:pPr>
      <w:r w:rsidRPr="0051730B">
        <w:rPr>
          <w:sz w:val="22"/>
          <w:szCs w:val="22"/>
          <w:lang w:val="de-DE"/>
        </w:rPr>
        <w:t>Das Tier sollte an Artgenossen gewohnt sein, damit sie sich längere Zeit den Auslauf teilen können.</w:t>
      </w:r>
    </w:p>
    <w:p w:rsidR="008F5922" w:rsidRPr="008661EE" w:rsidRDefault="008F5922">
      <w:pPr>
        <w:rPr>
          <w:lang w:val="de-DE"/>
        </w:rPr>
      </w:pPr>
    </w:p>
    <w:p w:rsidR="008F5922" w:rsidRPr="0051730B" w:rsidRDefault="00E12225">
      <w:pPr>
        <w:numPr>
          <w:ilvl w:val="0"/>
          <w:numId w:val="3"/>
        </w:numPr>
        <w:rPr>
          <w:sz w:val="22"/>
          <w:szCs w:val="22"/>
          <w:lang w:val="de-DE"/>
        </w:rPr>
      </w:pPr>
      <w:r w:rsidRPr="0051730B">
        <w:rPr>
          <w:sz w:val="22"/>
          <w:szCs w:val="22"/>
          <w:lang w:val="de-DE"/>
        </w:rPr>
        <w:t xml:space="preserve">Ein Tier, das schon einmal gebissen hat, oder ein </w:t>
      </w:r>
      <w:r w:rsidR="00791E97" w:rsidRPr="0051730B">
        <w:rPr>
          <w:sz w:val="22"/>
          <w:szCs w:val="22"/>
          <w:lang w:val="de-DE"/>
        </w:rPr>
        <w:t>aggressives</w:t>
      </w:r>
      <w:r w:rsidRPr="0051730B">
        <w:rPr>
          <w:sz w:val="22"/>
          <w:szCs w:val="22"/>
          <w:lang w:val="de-DE"/>
        </w:rPr>
        <w:t xml:space="preserve"> Verhalten und damit ein </w:t>
      </w:r>
      <w:r w:rsidR="00791E97" w:rsidRPr="0051730B">
        <w:rPr>
          <w:sz w:val="22"/>
          <w:szCs w:val="22"/>
          <w:lang w:val="de-DE"/>
        </w:rPr>
        <w:t>großes</w:t>
      </w:r>
      <w:r w:rsidRPr="0051730B">
        <w:rPr>
          <w:sz w:val="22"/>
          <w:szCs w:val="22"/>
          <w:lang w:val="de-DE"/>
        </w:rPr>
        <w:t xml:space="preserve"> Risiko aufweist zu </w:t>
      </w:r>
      <w:r w:rsidR="00791E97" w:rsidRPr="0051730B">
        <w:rPr>
          <w:sz w:val="22"/>
          <w:szCs w:val="22"/>
          <w:lang w:val="de-DE"/>
        </w:rPr>
        <w:t>beißen</w:t>
      </w:r>
      <w:r w:rsidRPr="0051730B">
        <w:rPr>
          <w:sz w:val="22"/>
          <w:szCs w:val="22"/>
          <w:lang w:val="de-DE"/>
        </w:rPr>
        <w:t>, wird nicht aufgenommen.</w:t>
      </w:r>
    </w:p>
    <w:p w:rsidR="008F5922" w:rsidRPr="008661EE" w:rsidRDefault="008F5922">
      <w:pPr>
        <w:rPr>
          <w:lang w:val="de-DE"/>
        </w:rPr>
      </w:pPr>
    </w:p>
    <w:p w:rsidR="008F5922" w:rsidRPr="0051730B" w:rsidRDefault="00E12225">
      <w:pPr>
        <w:numPr>
          <w:ilvl w:val="0"/>
          <w:numId w:val="3"/>
        </w:numPr>
        <w:rPr>
          <w:sz w:val="22"/>
          <w:szCs w:val="22"/>
          <w:lang w:val="de-DE"/>
        </w:rPr>
      </w:pPr>
      <w:r w:rsidRPr="0051730B">
        <w:rPr>
          <w:sz w:val="22"/>
          <w:szCs w:val="22"/>
          <w:lang w:val="de-DE"/>
        </w:rPr>
        <w:t>Falls das Tier Medikamente bekommen soll, sollte der Besitzer eine schriftliche Notiz hinterlassen, mit den genauen Einnahmebedingungen.</w:t>
      </w:r>
      <w:r w:rsidR="0051730B" w:rsidRPr="0051730B">
        <w:rPr>
          <w:sz w:val="22"/>
          <w:szCs w:val="22"/>
          <w:lang w:val="de-DE"/>
        </w:rPr>
        <w:t xml:space="preserve"> Die Medikamentenabgabe wird </w:t>
      </w:r>
      <w:r w:rsidR="0051730B">
        <w:rPr>
          <w:sz w:val="22"/>
          <w:szCs w:val="22"/>
          <w:lang w:val="de-DE"/>
        </w:rPr>
        <w:t xml:space="preserve">nach dem Aufenthalt </w:t>
      </w:r>
      <w:r w:rsidR="0051730B" w:rsidRPr="0051730B">
        <w:rPr>
          <w:sz w:val="22"/>
          <w:szCs w:val="22"/>
          <w:lang w:val="de-DE"/>
        </w:rPr>
        <w:t xml:space="preserve">separat </w:t>
      </w:r>
      <w:r w:rsidR="00791E97" w:rsidRPr="0051730B">
        <w:rPr>
          <w:sz w:val="22"/>
          <w:szCs w:val="22"/>
          <w:lang w:val="de-DE"/>
        </w:rPr>
        <w:t>verrechnet</w:t>
      </w:r>
      <w:r w:rsidR="0051730B" w:rsidRPr="0051730B">
        <w:rPr>
          <w:sz w:val="22"/>
          <w:szCs w:val="22"/>
          <w:lang w:val="de-DE"/>
        </w:rPr>
        <w:t>.</w:t>
      </w:r>
    </w:p>
    <w:p w:rsidR="008F5922" w:rsidRPr="008661EE" w:rsidRDefault="008F5922">
      <w:pPr>
        <w:rPr>
          <w:lang w:val="de-DE"/>
        </w:rPr>
      </w:pPr>
    </w:p>
    <w:p w:rsidR="008F5922" w:rsidRPr="0051730B" w:rsidRDefault="00E12225">
      <w:pPr>
        <w:numPr>
          <w:ilvl w:val="0"/>
          <w:numId w:val="3"/>
        </w:numPr>
        <w:rPr>
          <w:sz w:val="22"/>
          <w:szCs w:val="22"/>
          <w:lang w:val="de-DE"/>
        </w:rPr>
      </w:pPr>
      <w:r w:rsidRPr="0051730B">
        <w:rPr>
          <w:sz w:val="22"/>
          <w:szCs w:val="22"/>
          <w:lang w:val="de-DE"/>
        </w:rPr>
        <w:t>Wenn das Tier nur an spezielles Futter gewohnt ist oder eine spezielle Diät befolgen muss, wäre es ratsam, dass der Besitzer sein Futter mitgibt, mit den genauen Dosierungen.</w:t>
      </w:r>
    </w:p>
    <w:p w:rsidR="008F5922" w:rsidRPr="008661EE" w:rsidRDefault="008F5922">
      <w:pPr>
        <w:rPr>
          <w:lang w:val="de-DE"/>
        </w:rPr>
      </w:pPr>
    </w:p>
    <w:p w:rsidR="008F5922" w:rsidRPr="0051730B" w:rsidRDefault="00E12225">
      <w:pPr>
        <w:numPr>
          <w:ilvl w:val="0"/>
          <w:numId w:val="3"/>
        </w:numPr>
        <w:rPr>
          <w:sz w:val="22"/>
          <w:szCs w:val="22"/>
          <w:lang w:val="de-DE"/>
        </w:rPr>
      </w:pPr>
      <w:r w:rsidRPr="0051730B">
        <w:rPr>
          <w:sz w:val="22"/>
          <w:szCs w:val="22"/>
          <w:lang w:val="de-DE"/>
        </w:rPr>
        <w:t xml:space="preserve">Der Eigentümer überlässt dem Pensionsbetreiber die volle Verantwortung über sein Haustier, und damit auch die Entscheidung, ob und wann ärztliche Hilfe benötigt wird. Der Eigentümer ist einverstanden, dass der Pensionsbetreiber zu seinem üblichen Tierarzt </w:t>
      </w:r>
      <w:proofErr w:type="gramStart"/>
      <w:r w:rsidRPr="0051730B">
        <w:rPr>
          <w:sz w:val="22"/>
          <w:szCs w:val="22"/>
          <w:lang w:val="de-DE"/>
        </w:rPr>
        <w:t>geht ;</w:t>
      </w:r>
      <w:proofErr w:type="gramEnd"/>
      <w:r w:rsidRPr="0051730B">
        <w:rPr>
          <w:sz w:val="22"/>
          <w:szCs w:val="22"/>
          <w:lang w:val="de-DE"/>
        </w:rPr>
        <w:t xml:space="preserve"> im Falle von spezieller Krankheit soll der Eigentümer seinen Tierarzt angeben, damit das Tier dorthin gebracht werden kann. Die Arztkosten sowie der Transport dorthin werden dem Eigentümer selbstverständlich in Rechnung gestellt.</w:t>
      </w:r>
    </w:p>
    <w:p w:rsidR="008F5922" w:rsidRPr="008661EE" w:rsidRDefault="008F5922">
      <w:pPr>
        <w:rPr>
          <w:lang w:val="de-DE"/>
        </w:rPr>
      </w:pPr>
    </w:p>
    <w:p w:rsidR="008F5922" w:rsidRPr="0051730B" w:rsidRDefault="00E12225" w:rsidP="008661EE">
      <w:pPr>
        <w:numPr>
          <w:ilvl w:val="0"/>
          <w:numId w:val="3"/>
        </w:numPr>
        <w:rPr>
          <w:sz w:val="22"/>
          <w:szCs w:val="22"/>
          <w:lang w:val="de-DE"/>
        </w:rPr>
      </w:pPr>
      <w:r w:rsidRPr="0051730B">
        <w:rPr>
          <w:sz w:val="22"/>
          <w:szCs w:val="22"/>
          <w:lang w:val="de-DE"/>
        </w:rPr>
        <w:t xml:space="preserve">Der Eigentümer ist einverstanden, </w:t>
      </w:r>
      <w:r w:rsidR="008661EE" w:rsidRPr="0051730B">
        <w:rPr>
          <w:sz w:val="22"/>
          <w:szCs w:val="22"/>
          <w:lang w:val="de-DE"/>
        </w:rPr>
        <w:t xml:space="preserve">selbst oder per Haftpflicht </w:t>
      </w:r>
      <w:r w:rsidRPr="0051730B">
        <w:rPr>
          <w:sz w:val="22"/>
          <w:szCs w:val="22"/>
          <w:lang w:val="de-DE"/>
        </w:rPr>
        <w:t xml:space="preserve">die Kosten zu übernehmen, falls der Hund etwas </w:t>
      </w:r>
      <w:r w:rsidR="00791E97" w:rsidRPr="0051730B">
        <w:rPr>
          <w:sz w:val="22"/>
          <w:szCs w:val="22"/>
          <w:lang w:val="de-DE"/>
        </w:rPr>
        <w:t>zerbeißen</w:t>
      </w:r>
      <w:r w:rsidRPr="0051730B">
        <w:rPr>
          <w:sz w:val="22"/>
          <w:szCs w:val="22"/>
          <w:lang w:val="de-DE"/>
        </w:rPr>
        <w:t xml:space="preserve"> würde.</w:t>
      </w:r>
    </w:p>
    <w:p w:rsidR="008F5922" w:rsidRPr="008661EE" w:rsidRDefault="008F5922">
      <w:pPr>
        <w:ind w:left="705"/>
        <w:rPr>
          <w:lang w:val="de-DE"/>
        </w:rPr>
      </w:pPr>
    </w:p>
    <w:p w:rsidR="008F5922" w:rsidRPr="0051730B" w:rsidRDefault="00E12225">
      <w:pPr>
        <w:numPr>
          <w:ilvl w:val="0"/>
          <w:numId w:val="3"/>
        </w:numPr>
        <w:rPr>
          <w:sz w:val="22"/>
          <w:szCs w:val="22"/>
          <w:lang w:val="de-DE"/>
        </w:rPr>
      </w:pPr>
      <w:r w:rsidRPr="0051730B">
        <w:rPr>
          <w:sz w:val="22"/>
          <w:szCs w:val="22"/>
          <w:lang w:val="de-DE"/>
        </w:rPr>
        <w:t>Der Eigentümer ist informiert, dass an jedem Tier am Tag d</w:t>
      </w:r>
      <w:r w:rsidR="00791E97">
        <w:rPr>
          <w:sz w:val="22"/>
          <w:szCs w:val="22"/>
          <w:lang w:val="de-DE"/>
        </w:rPr>
        <w:t>es Eintretens eine antiparasitä</w:t>
      </w:r>
      <w:r w:rsidRPr="0051730B">
        <w:rPr>
          <w:sz w:val="22"/>
          <w:szCs w:val="22"/>
          <w:lang w:val="de-DE"/>
        </w:rPr>
        <w:t>re Desinfektion vorgenommen wird, die dem Kunden in Rechnung gestellt wird.</w:t>
      </w:r>
      <w:r w:rsidR="0051730B">
        <w:rPr>
          <w:sz w:val="22"/>
          <w:szCs w:val="22"/>
          <w:lang w:val="de-DE"/>
        </w:rPr>
        <w:t xml:space="preserve"> E</w:t>
      </w:r>
      <w:r w:rsidR="0051730B" w:rsidRPr="0051730B">
        <w:rPr>
          <w:sz w:val="22"/>
          <w:szCs w:val="22"/>
          <w:lang w:val="de-DE"/>
        </w:rPr>
        <w:t>igene Vorsorge wird nur angenommen, wenn der Kunde die am Tag des Check-Inn bei uns vornimmt.</w:t>
      </w:r>
    </w:p>
    <w:p w:rsidR="008F5922" w:rsidRPr="008661EE" w:rsidRDefault="008F5922">
      <w:pPr>
        <w:rPr>
          <w:lang w:val="de-DE"/>
        </w:rPr>
      </w:pPr>
    </w:p>
    <w:p w:rsidR="008F5922" w:rsidRPr="0051730B" w:rsidRDefault="00E12225" w:rsidP="008661EE">
      <w:pPr>
        <w:ind w:left="705" w:hanging="705"/>
        <w:rPr>
          <w:sz w:val="22"/>
          <w:szCs w:val="22"/>
          <w:lang w:val="de-DE"/>
        </w:rPr>
      </w:pPr>
      <w:r w:rsidRPr="008661EE">
        <w:rPr>
          <w:sz w:val="24"/>
          <w:lang w:val="de-DE"/>
        </w:rPr>
        <w:t>10)</w:t>
      </w:r>
      <w:r w:rsidRPr="008661EE">
        <w:rPr>
          <w:sz w:val="24"/>
          <w:lang w:val="de-DE"/>
        </w:rPr>
        <w:tab/>
      </w:r>
      <w:r w:rsidRPr="0051730B">
        <w:rPr>
          <w:b/>
          <w:sz w:val="22"/>
          <w:szCs w:val="22"/>
          <w:lang w:val="de-DE"/>
        </w:rPr>
        <w:t>Die Hälfte des Gesamtpreises des Aufenthalts ist zwecks definit</w:t>
      </w:r>
      <w:r w:rsidR="008661EE" w:rsidRPr="0051730B">
        <w:rPr>
          <w:b/>
          <w:sz w:val="22"/>
          <w:szCs w:val="22"/>
          <w:lang w:val="de-DE"/>
        </w:rPr>
        <w:t>i</w:t>
      </w:r>
      <w:r w:rsidRPr="0051730B">
        <w:rPr>
          <w:b/>
          <w:sz w:val="22"/>
          <w:szCs w:val="22"/>
          <w:lang w:val="de-DE"/>
        </w:rPr>
        <w:t xml:space="preserve">ver Reservierung im Voraus bezahlbar, ist 15 Tage nach provisorischer Reservierung keine Überweisung eingegangen, ist die Reservierung nicht gültig. Diese Summe kann nur rückerstattet werden, wenn eine </w:t>
      </w:r>
      <w:r w:rsidR="00791E97" w:rsidRPr="0051730B">
        <w:rPr>
          <w:b/>
          <w:sz w:val="22"/>
          <w:szCs w:val="22"/>
          <w:lang w:val="de-DE"/>
        </w:rPr>
        <w:t>Annullierung</w:t>
      </w:r>
      <w:r w:rsidRPr="0051730B">
        <w:rPr>
          <w:b/>
          <w:sz w:val="22"/>
          <w:szCs w:val="22"/>
          <w:lang w:val="de-DE"/>
        </w:rPr>
        <w:t xml:space="preserve"> 30 Tage vor vorgesehenem Aufenthalt erfolgt, für Termine in der Feriensaison müs</w:t>
      </w:r>
      <w:r w:rsidR="00791E97">
        <w:rPr>
          <w:b/>
          <w:sz w:val="22"/>
          <w:szCs w:val="22"/>
          <w:lang w:val="de-DE"/>
        </w:rPr>
        <w:t>s</w:t>
      </w:r>
      <w:r w:rsidRPr="0051730B">
        <w:rPr>
          <w:b/>
          <w:sz w:val="22"/>
          <w:szCs w:val="22"/>
          <w:lang w:val="de-DE"/>
        </w:rPr>
        <w:t xml:space="preserve">en 60 Tage gerechnet werden. Der Rest ist </w:t>
      </w:r>
      <w:r w:rsidRPr="00791E97">
        <w:rPr>
          <w:b/>
          <w:sz w:val="22"/>
          <w:szCs w:val="22"/>
          <w:u w:val="single"/>
          <w:lang w:val="de-DE"/>
        </w:rPr>
        <w:t xml:space="preserve">bar bezahlbar </w:t>
      </w:r>
      <w:r w:rsidR="008661EE" w:rsidRPr="00791E97">
        <w:rPr>
          <w:b/>
          <w:sz w:val="22"/>
          <w:szCs w:val="22"/>
          <w:u w:val="single"/>
          <w:lang w:val="de-DE"/>
        </w:rPr>
        <w:t>beim Ein</w:t>
      </w:r>
      <w:r w:rsidRPr="00791E97">
        <w:rPr>
          <w:b/>
          <w:sz w:val="22"/>
          <w:szCs w:val="22"/>
          <w:u w:val="single"/>
          <w:lang w:val="de-DE"/>
        </w:rPr>
        <w:t>checken</w:t>
      </w:r>
      <w:r w:rsidRPr="0051730B">
        <w:rPr>
          <w:b/>
          <w:sz w:val="22"/>
          <w:szCs w:val="22"/>
          <w:lang w:val="de-DE"/>
        </w:rPr>
        <w:t>.</w:t>
      </w:r>
      <w:r w:rsidR="008661EE" w:rsidRPr="0051730B">
        <w:rPr>
          <w:b/>
          <w:sz w:val="22"/>
          <w:szCs w:val="22"/>
          <w:lang w:val="de-DE"/>
        </w:rPr>
        <w:t xml:space="preserve"> Wird ein Tier nicht am festgesetzen Tag während der abgemachten Zeit abgeholt, ist jeder weitere Tag</w:t>
      </w:r>
      <w:r w:rsidR="0051730B">
        <w:rPr>
          <w:b/>
          <w:sz w:val="22"/>
          <w:szCs w:val="22"/>
          <w:lang w:val="de-DE"/>
        </w:rPr>
        <w:t xml:space="preserve"> bar bei Abholung </w:t>
      </w:r>
      <w:r w:rsidR="008661EE" w:rsidRPr="0051730B">
        <w:rPr>
          <w:b/>
          <w:sz w:val="22"/>
          <w:szCs w:val="22"/>
          <w:lang w:val="de-DE"/>
        </w:rPr>
        <w:t>mit +</w:t>
      </w:r>
      <w:r w:rsidR="00791E97">
        <w:rPr>
          <w:b/>
          <w:sz w:val="22"/>
          <w:szCs w:val="22"/>
          <w:lang w:val="de-DE"/>
        </w:rPr>
        <w:t>100</w:t>
      </w:r>
      <w:r w:rsidR="008661EE" w:rsidRPr="0051730B">
        <w:rPr>
          <w:b/>
          <w:sz w:val="22"/>
          <w:szCs w:val="22"/>
          <w:lang w:val="de-DE"/>
        </w:rPr>
        <w:t>% zu bezahlen, nach 14 verstrichenen Tagen ist das Tier unser Besitz, und kann nicht mehr zurück verlangt werden.</w:t>
      </w:r>
    </w:p>
    <w:p w:rsidR="008F5922" w:rsidRDefault="00E12225">
      <w:pPr>
        <w:rPr>
          <w:sz w:val="22"/>
          <w:szCs w:val="22"/>
          <w:lang w:val="de-DE"/>
        </w:rPr>
      </w:pPr>
      <w:r w:rsidRPr="0051730B">
        <w:rPr>
          <w:sz w:val="22"/>
          <w:szCs w:val="22"/>
          <w:lang w:val="de-DE"/>
        </w:rPr>
        <w:tab/>
      </w:r>
      <w:r w:rsidRPr="0051730B">
        <w:rPr>
          <w:sz w:val="22"/>
          <w:szCs w:val="22"/>
          <w:lang w:val="de-DE"/>
        </w:rPr>
        <w:tab/>
      </w:r>
      <w:r w:rsidRPr="0051730B">
        <w:rPr>
          <w:sz w:val="22"/>
          <w:szCs w:val="22"/>
          <w:lang w:val="de-DE"/>
        </w:rPr>
        <w:tab/>
      </w:r>
      <w:r w:rsidRPr="0051730B">
        <w:rPr>
          <w:sz w:val="22"/>
          <w:szCs w:val="22"/>
          <w:lang w:val="de-DE"/>
        </w:rPr>
        <w:tab/>
      </w:r>
    </w:p>
    <w:p w:rsidR="0051730B" w:rsidRPr="0051730B" w:rsidRDefault="0051730B">
      <w:pPr>
        <w:rPr>
          <w:sz w:val="22"/>
          <w:szCs w:val="22"/>
          <w:lang w:val="de-DE"/>
        </w:rPr>
      </w:pPr>
    </w:p>
    <w:p w:rsidR="00E12225" w:rsidRPr="0051730B" w:rsidRDefault="00E12225">
      <w:pPr>
        <w:ind w:left="2832"/>
        <w:rPr>
          <w:sz w:val="22"/>
          <w:szCs w:val="22"/>
          <w:lang w:val="de-DE"/>
        </w:rPr>
      </w:pPr>
      <w:r w:rsidRPr="0051730B">
        <w:rPr>
          <w:sz w:val="22"/>
          <w:szCs w:val="22"/>
          <w:lang w:val="de-DE"/>
        </w:rPr>
        <w:tab/>
        <w:t>Unterschrift des Eigentümers :_____________________</w:t>
      </w:r>
    </w:p>
    <w:sectPr w:rsidR="00E12225" w:rsidRPr="0051730B" w:rsidSect="008F5922">
      <w:headerReference w:type="default" r:id="rId7"/>
      <w:pgSz w:w="11906" w:h="16838"/>
      <w:pgMar w:top="1417" w:right="1417" w:bottom="1417" w:left="141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D46" w:rsidRDefault="00947D46" w:rsidP="00743A26">
      <w:r>
        <w:separator/>
      </w:r>
    </w:p>
  </w:endnote>
  <w:endnote w:type="continuationSeparator" w:id="0">
    <w:p w:rsidR="00947D46" w:rsidRDefault="00947D46" w:rsidP="00743A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D46" w:rsidRDefault="00947D46" w:rsidP="00743A26">
      <w:r>
        <w:separator/>
      </w:r>
    </w:p>
  </w:footnote>
  <w:footnote w:type="continuationSeparator" w:id="0">
    <w:p w:rsidR="00947D46" w:rsidRDefault="00947D46" w:rsidP="00743A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922" w:rsidRPr="008661EE" w:rsidRDefault="00E12225">
    <w:pPr>
      <w:pStyle w:val="En-tte"/>
      <w:jc w:val="right"/>
      <w:rPr>
        <w:lang w:val="de-DE"/>
      </w:rPr>
    </w:pPr>
    <w:r w:rsidRPr="008661EE">
      <w:rPr>
        <w:lang w:val="de-DE"/>
      </w:rPr>
      <w:t>ANIMA</w:t>
    </w:r>
    <w:r w:rsidR="0020363B" w:rsidRPr="008661EE">
      <w:rPr>
        <w:lang w:val="de-DE"/>
      </w:rPr>
      <w:t>L HOTEL « Zur Saarschleife »</w:t>
    </w:r>
    <w:r w:rsidRPr="008661EE">
      <w:rPr>
        <w:lang w:val="de-DE"/>
      </w:rPr>
      <w:tab/>
    </w:r>
    <w:r w:rsidRPr="008661EE">
      <w:rPr>
        <w:lang w:val="de-DE"/>
      </w:rPr>
      <w:tab/>
      <w:t xml:space="preserve">Tel : </w:t>
    </w:r>
    <w:r w:rsidR="0020363B" w:rsidRPr="008661EE">
      <w:rPr>
        <w:lang w:val="de-DE"/>
      </w:rPr>
      <w:t xml:space="preserve">06868 / 9379791 oder 00352 / </w:t>
    </w:r>
    <w:r w:rsidRPr="008661EE">
      <w:rPr>
        <w:lang w:val="de-DE"/>
      </w:rPr>
      <w:t>26 54 12 83</w:t>
    </w:r>
    <w:r w:rsidRPr="008661EE">
      <w:rPr>
        <w:lang w:val="de-DE"/>
      </w:rPr>
      <w:tab/>
    </w:r>
  </w:p>
  <w:p w:rsidR="008F5922" w:rsidRDefault="0020363B">
    <w:pPr>
      <w:pStyle w:val="En-tte"/>
    </w:pPr>
    <w:r>
      <w:rPr>
        <w:lang w:val="fr-BE"/>
      </w:rPr>
      <w:t>Steinbach, 2</w:t>
    </w:r>
    <w:r>
      <w:rPr>
        <w:lang w:val="fr-BE"/>
      </w:rPr>
      <w:tab/>
    </w:r>
    <w:r>
      <w:rPr>
        <w:lang w:val="fr-BE"/>
      </w:rPr>
      <w:tab/>
      <w:t>D-66693 METTLACH</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C02EC1"/>
    <w:multiLevelType w:val="singleLevel"/>
    <w:tmpl w:val="B1268BA6"/>
    <w:lvl w:ilvl="0">
      <w:start w:val="1"/>
      <w:numFmt w:val="decimal"/>
      <w:lvlText w:val="%1.)"/>
      <w:lvlJc w:val="left"/>
      <w:pPr>
        <w:tabs>
          <w:tab w:val="num" w:pos="705"/>
        </w:tabs>
        <w:ind w:left="705" w:hanging="705"/>
      </w:pPr>
      <w:rPr>
        <w:rFonts w:hint="default"/>
      </w:rPr>
    </w:lvl>
  </w:abstractNum>
  <w:abstractNum w:abstractNumId="1">
    <w:nsid w:val="46F13ED7"/>
    <w:multiLevelType w:val="singleLevel"/>
    <w:tmpl w:val="F412D61A"/>
    <w:lvl w:ilvl="0">
      <w:start w:val="4"/>
      <w:numFmt w:val="decimal"/>
      <w:lvlText w:val="%1)"/>
      <w:lvlJc w:val="left"/>
      <w:pPr>
        <w:tabs>
          <w:tab w:val="num" w:pos="705"/>
        </w:tabs>
        <w:ind w:left="705" w:hanging="705"/>
      </w:pPr>
      <w:rPr>
        <w:rFonts w:hint="default"/>
      </w:rPr>
    </w:lvl>
  </w:abstractNum>
  <w:abstractNum w:abstractNumId="2">
    <w:nsid w:val="79C72631"/>
    <w:multiLevelType w:val="singleLevel"/>
    <w:tmpl w:val="DEF628E6"/>
    <w:lvl w:ilvl="0">
      <w:start w:val="1"/>
      <w:numFmt w:val="lowerLetter"/>
      <w:lvlText w:val="%1)"/>
      <w:lvlJc w:val="left"/>
      <w:pPr>
        <w:tabs>
          <w:tab w:val="num" w:pos="705"/>
        </w:tabs>
        <w:ind w:left="705" w:hanging="705"/>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ocumentProtection w:edit="readOnly" w:enforcement="1" w:cryptProviderType="rsaFull" w:cryptAlgorithmClass="hash" w:cryptAlgorithmType="typeAny" w:cryptAlgorithmSid="4" w:cryptSpinCount="100000" w:hash="fUZof3UT/U5QmJzbLHZrH1bY0BE=" w:salt="UfsfkxTa3nF70qSF9liNeA=="/>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0363B"/>
    <w:rsid w:val="0020363B"/>
    <w:rsid w:val="0051730B"/>
    <w:rsid w:val="00553A30"/>
    <w:rsid w:val="00791E97"/>
    <w:rsid w:val="008002DD"/>
    <w:rsid w:val="008661EE"/>
    <w:rsid w:val="008F5922"/>
    <w:rsid w:val="00947D46"/>
    <w:rsid w:val="00BA44C6"/>
    <w:rsid w:val="00E12225"/>
  </w:rsids>
  <m:mathPr>
    <m:mathFont m:val="Cambria Math"/>
    <m:brkBin m:val="before"/>
    <m:brkBinSub m:val="--"/>
    <m:smallFrac m:val="off"/>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LU" w:eastAsia="fr-L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922"/>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8F5922"/>
    <w:pPr>
      <w:jc w:val="center"/>
    </w:pPr>
    <w:rPr>
      <w:b/>
      <w:sz w:val="40"/>
      <w:u w:val="single"/>
      <w:lang w:val="fr-BE"/>
    </w:rPr>
  </w:style>
  <w:style w:type="paragraph" w:styleId="En-tte">
    <w:name w:val="header"/>
    <w:basedOn w:val="Normal"/>
    <w:semiHidden/>
    <w:rsid w:val="008F5922"/>
    <w:pPr>
      <w:tabs>
        <w:tab w:val="center" w:pos="4536"/>
        <w:tab w:val="right" w:pos="9072"/>
      </w:tabs>
    </w:pPr>
  </w:style>
  <w:style w:type="paragraph" w:styleId="Pieddepage">
    <w:name w:val="footer"/>
    <w:basedOn w:val="Normal"/>
    <w:semiHidden/>
    <w:rsid w:val="008F5922"/>
    <w:pPr>
      <w:tabs>
        <w:tab w:val="center" w:pos="4536"/>
        <w:tab w:val="right" w:pos="9072"/>
      </w:tabs>
    </w:pPr>
  </w:style>
  <w:style w:type="paragraph" w:styleId="Textedebulles">
    <w:name w:val="Balloon Text"/>
    <w:basedOn w:val="Normal"/>
    <w:link w:val="TextedebullesCar"/>
    <w:uiPriority w:val="99"/>
    <w:semiHidden/>
    <w:unhideWhenUsed/>
    <w:rsid w:val="0020363B"/>
    <w:rPr>
      <w:rFonts w:ascii="Tahoma" w:hAnsi="Tahoma" w:cs="Tahoma"/>
      <w:sz w:val="16"/>
      <w:szCs w:val="16"/>
    </w:rPr>
  </w:style>
  <w:style w:type="character" w:customStyle="1" w:styleId="TextedebullesCar">
    <w:name w:val="Texte de bulles Car"/>
    <w:basedOn w:val="Policepardfaut"/>
    <w:link w:val="Textedebulles"/>
    <w:uiPriority w:val="99"/>
    <w:semiHidden/>
    <w:rsid w:val="0020363B"/>
    <w:rPr>
      <w:rFonts w:ascii="Tahom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448</Words>
  <Characters>2465</Characters>
  <Application>Microsoft Office Word</Application>
  <DocSecurity>8</DocSecurity>
  <Lines>20</Lines>
  <Paragraphs>5</Paragraphs>
  <ScaleCrop>false</ScaleCrop>
  <HeadingPairs>
    <vt:vector size="2" baseType="variant">
      <vt:variant>
        <vt:lpstr>Titre</vt:lpstr>
      </vt:variant>
      <vt:variant>
        <vt:i4>1</vt:i4>
      </vt:variant>
    </vt:vector>
  </HeadingPairs>
  <TitlesOfParts>
    <vt:vector size="1" baseType="lpstr">
      <vt:lpstr>Aufnahmebedingungen Tierpension</vt:lpstr>
    </vt:vector>
  </TitlesOfParts>
  <Company>home</Company>
  <LinksUpToDate>false</LinksUpToDate>
  <CharactersWithSpaces>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Aufnahmebedingungen Tierpension</dc:title>
  <dc:creator>Nadine</dc:creator>
  <cp:lastModifiedBy>Nadine</cp:lastModifiedBy>
  <cp:revision>4</cp:revision>
  <cp:lastPrinted>2017-02-01T17:42:00Z</cp:lastPrinted>
  <dcterms:created xsi:type="dcterms:W3CDTF">2017-02-01T17:42:00Z</dcterms:created>
  <dcterms:modified xsi:type="dcterms:W3CDTF">2017-02-01T18:18:00Z</dcterms:modified>
</cp:coreProperties>
</file>